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209" w:rsidRPr="00B7523A" w:rsidRDefault="00596209" w:rsidP="00734A7E">
      <w:pPr>
        <w:spacing w:line="480" w:lineRule="auto"/>
        <w:jc w:val="center"/>
        <w:rPr>
          <w:rFonts w:ascii="Times New Roman" w:hAnsi="Times New Roman" w:cs="Times New Roman"/>
          <w:sz w:val="24"/>
          <w:szCs w:val="24"/>
        </w:rPr>
      </w:pPr>
    </w:p>
    <w:p w:rsidR="00596209" w:rsidRPr="00B7523A" w:rsidRDefault="00596209" w:rsidP="00734A7E">
      <w:pPr>
        <w:spacing w:line="480" w:lineRule="auto"/>
        <w:jc w:val="center"/>
        <w:rPr>
          <w:rFonts w:ascii="Times New Roman" w:hAnsi="Times New Roman" w:cs="Times New Roman"/>
          <w:sz w:val="24"/>
          <w:szCs w:val="24"/>
        </w:rPr>
      </w:pPr>
    </w:p>
    <w:p w:rsidR="00596209" w:rsidRPr="00B7523A" w:rsidRDefault="00596209" w:rsidP="00734A7E">
      <w:pPr>
        <w:spacing w:line="480" w:lineRule="auto"/>
        <w:jc w:val="center"/>
        <w:rPr>
          <w:rFonts w:ascii="Times New Roman" w:hAnsi="Times New Roman" w:cs="Times New Roman"/>
          <w:sz w:val="24"/>
          <w:szCs w:val="24"/>
        </w:rPr>
      </w:pPr>
    </w:p>
    <w:p w:rsidR="00596209" w:rsidRPr="00B7523A" w:rsidRDefault="00596209" w:rsidP="00734A7E">
      <w:pPr>
        <w:spacing w:line="480" w:lineRule="auto"/>
        <w:jc w:val="center"/>
        <w:rPr>
          <w:rFonts w:ascii="Times New Roman" w:hAnsi="Times New Roman" w:cs="Times New Roman"/>
          <w:sz w:val="24"/>
          <w:szCs w:val="24"/>
        </w:rPr>
      </w:pPr>
    </w:p>
    <w:p w:rsidR="00596209" w:rsidRPr="00B7523A" w:rsidRDefault="00596209" w:rsidP="00734A7E">
      <w:pPr>
        <w:spacing w:line="480" w:lineRule="auto"/>
        <w:jc w:val="center"/>
        <w:rPr>
          <w:rFonts w:ascii="Times New Roman" w:hAnsi="Times New Roman" w:cs="Times New Roman"/>
          <w:sz w:val="24"/>
          <w:szCs w:val="24"/>
        </w:rPr>
      </w:pPr>
    </w:p>
    <w:p w:rsidR="00596209" w:rsidRPr="00B7523A" w:rsidRDefault="00596209" w:rsidP="00734A7E">
      <w:pPr>
        <w:spacing w:line="480" w:lineRule="auto"/>
        <w:jc w:val="center"/>
        <w:rPr>
          <w:rFonts w:ascii="Times New Roman" w:hAnsi="Times New Roman" w:cs="Times New Roman"/>
          <w:sz w:val="24"/>
          <w:szCs w:val="24"/>
        </w:rPr>
      </w:pPr>
    </w:p>
    <w:p w:rsidR="00596209" w:rsidRPr="00B7523A" w:rsidRDefault="00596209" w:rsidP="00734A7E">
      <w:pPr>
        <w:spacing w:line="480" w:lineRule="auto"/>
        <w:jc w:val="center"/>
        <w:rPr>
          <w:rFonts w:ascii="Times New Roman" w:hAnsi="Times New Roman" w:cs="Times New Roman"/>
          <w:sz w:val="24"/>
          <w:szCs w:val="24"/>
        </w:rPr>
      </w:pPr>
    </w:p>
    <w:p w:rsidR="00596209" w:rsidRPr="00B7523A" w:rsidRDefault="00596209" w:rsidP="00734A7E">
      <w:pPr>
        <w:spacing w:line="480" w:lineRule="auto"/>
        <w:jc w:val="center"/>
        <w:rPr>
          <w:rFonts w:ascii="Times New Roman" w:hAnsi="Times New Roman" w:cs="Times New Roman"/>
          <w:sz w:val="24"/>
          <w:szCs w:val="24"/>
        </w:rPr>
      </w:pPr>
      <w:r w:rsidRPr="00B7523A">
        <w:rPr>
          <w:rFonts w:ascii="Times New Roman" w:hAnsi="Times New Roman" w:cs="Times New Roman"/>
          <w:sz w:val="24"/>
          <w:szCs w:val="24"/>
        </w:rPr>
        <w:t>Manager’s Performance in Organizations</w:t>
      </w:r>
    </w:p>
    <w:p w:rsidR="00596209" w:rsidRPr="00B7523A" w:rsidRDefault="00596209" w:rsidP="00734A7E">
      <w:pPr>
        <w:spacing w:line="480" w:lineRule="auto"/>
        <w:jc w:val="center"/>
        <w:rPr>
          <w:rFonts w:ascii="Times New Roman" w:hAnsi="Times New Roman" w:cs="Times New Roman"/>
          <w:sz w:val="24"/>
          <w:szCs w:val="24"/>
        </w:rPr>
      </w:pPr>
      <w:r w:rsidRPr="00B7523A">
        <w:rPr>
          <w:rFonts w:ascii="Times New Roman" w:hAnsi="Times New Roman" w:cs="Times New Roman"/>
          <w:sz w:val="24"/>
          <w:szCs w:val="24"/>
        </w:rPr>
        <w:t>Name</w:t>
      </w:r>
    </w:p>
    <w:p w:rsidR="00596209" w:rsidRPr="00B7523A" w:rsidRDefault="00596209" w:rsidP="00734A7E">
      <w:pPr>
        <w:spacing w:line="480" w:lineRule="auto"/>
        <w:jc w:val="center"/>
        <w:rPr>
          <w:rFonts w:ascii="Times New Roman" w:hAnsi="Times New Roman" w:cs="Times New Roman"/>
          <w:sz w:val="24"/>
          <w:szCs w:val="24"/>
        </w:rPr>
      </w:pPr>
      <w:r w:rsidRPr="00B7523A">
        <w:rPr>
          <w:rFonts w:ascii="Times New Roman" w:hAnsi="Times New Roman" w:cs="Times New Roman"/>
          <w:sz w:val="24"/>
          <w:szCs w:val="24"/>
        </w:rPr>
        <w:t>Institution</w:t>
      </w:r>
    </w:p>
    <w:p w:rsidR="00596209" w:rsidRPr="00B7523A" w:rsidRDefault="00596209" w:rsidP="00734A7E">
      <w:pPr>
        <w:spacing w:line="480" w:lineRule="auto"/>
        <w:jc w:val="center"/>
        <w:rPr>
          <w:rFonts w:ascii="Times New Roman" w:hAnsi="Times New Roman" w:cs="Times New Roman"/>
          <w:sz w:val="24"/>
          <w:szCs w:val="24"/>
        </w:rPr>
      </w:pPr>
      <w:r w:rsidRPr="00B7523A">
        <w:rPr>
          <w:rFonts w:ascii="Times New Roman" w:hAnsi="Times New Roman" w:cs="Times New Roman"/>
          <w:sz w:val="24"/>
          <w:szCs w:val="24"/>
        </w:rPr>
        <w:t>Date</w:t>
      </w:r>
    </w:p>
    <w:p w:rsidR="00596209" w:rsidRPr="00B7523A" w:rsidRDefault="00596209" w:rsidP="00734A7E">
      <w:pPr>
        <w:spacing w:line="480" w:lineRule="auto"/>
        <w:rPr>
          <w:rFonts w:ascii="Times New Roman" w:hAnsi="Times New Roman" w:cs="Times New Roman"/>
          <w:sz w:val="24"/>
          <w:szCs w:val="24"/>
        </w:rPr>
      </w:pPr>
      <w:r w:rsidRPr="00B7523A">
        <w:rPr>
          <w:rFonts w:ascii="Times New Roman" w:hAnsi="Times New Roman" w:cs="Times New Roman"/>
          <w:sz w:val="24"/>
          <w:szCs w:val="24"/>
        </w:rPr>
        <w:br w:type="page"/>
      </w:r>
    </w:p>
    <w:p w:rsidR="00596209" w:rsidRPr="00B7523A" w:rsidRDefault="00596209" w:rsidP="00734A7E">
      <w:pPr>
        <w:spacing w:line="480" w:lineRule="auto"/>
        <w:jc w:val="center"/>
        <w:rPr>
          <w:rFonts w:ascii="Times New Roman" w:hAnsi="Times New Roman" w:cs="Times New Roman"/>
          <w:sz w:val="24"/>
          <w:szCs w:val="24"/>
        </w:rPr>
      </w:pPr>
      <w:r w:rsidRPr="00B7523A">
        <w:rPr>
          <w:rFonts w:ascii="Times New Roman" w:hAnsi="Times New Roman" w:cs="Times New Roman"/>
          <w:sz w:val="24"/>
          <w:szCs w:val="24"/>
        </w:rPr>
        <w:lastRenderedPageBreak/>
        <w:t>Manager’s Performance in Organizations</w:t>
      </w:r>
    </w:p>
    <w:p w:rsidR="005A2F5F" w:rsidRPr="00B7523A" w:rsidRDefault="00547227" w:rsidP="00734A7E">
      <w:pPr>
        <w:spacing w:line="480" w:lineRule="auto"/>
        <w:jc w:val="center"/>
        <w:rPr>
          <w:rFonts w:ascii="Times New Roman" w:hAnsi="Times New Roman" w:cs="Times New Roman"/>
          <w:b/>
          <w:sz w:val="24"/>
          <w:szCs w:val="24"/>
        </w:rPr>
      </w:pPr>
      <w:r w:rsidRPr="00B7523A">
        <w:rPr>
          <w:rFonts w:ascii="Times New Roman" w:hAnsi="Times New Roman" w:cs="Times New Roman"/>
          <w:b/>
          <w:sz w:val="24"/>
          <w:szCs w:val="24"/>
        </w:rPr>
        <w:t>Question 1</w:t>
      </w:r>
    </w:p>
    <w:p w:rsidR="00B7523A" w:rsidRPr="00B7523A"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t>Performance appraisal is a hated and dreaded process for both managers and employees. Many companies are confused about what to do, and they end up using archaic annual performance reviews. One reason why managers dread performance appraisals is that the process is time-consuming. Managers are usually left alone and expected to collect vital information to conduct performance appraisals (Mathis et al., 2016). On the same note, managers are expected to keep tracks of everything that the employee does, their performances as well as other factors that may affect performance. Mangers have anxiety as they figure out the next move, bearing in mind they have to maintain aspects of fairness and consistency. Therefore, many managers view performance appraisals as burdens, hence lacking interest to fill the information and update them.</w:t>
      </w:r>
    </w:p>
    <w:p w:rsidR="00B7523A"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t>Another reason as to why managers dread performance appraisals is that they create atmospheres for high anxiety and stress (Mathis et al., 2016). Majority of the companies facilitate annual performance appraisals between coaching sessions while other fundamental activities are taking process. Thus, employees attend the meetings without having an idea on their performances since they do not get back feedback on time in one year. Employees fail to have enough time to reflect and improve, and as such, they will be the nervous and defensive one they are subjected to attend meetings. To prevent fear, excellent preparation is vital since employees will not suffer from anxiety and pressure. Hence, managers and employees will see the performance appraisal as a general conversation than a managerial test.</w:t>
      </w:r>
    </w:p>
    <w:p w:rsidR="001D1E60" w:rsidRDefault="001D1E60" w:rsidP="001D1E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B7523A" w:rsidRDefault="001D1E60" w:rsidP="001D1E60">
      <w:pPr>
        <w:spacing w:line="480" w:lineRule="auto"/>
        <w:ind w:left="720" w:hanging="720"/>
        <w:jc w:val="center"/>
        <w:rPr>
          <w:rFonts w:ascii="Times New Roman" w:hAnsi="Times New Roman" w:cs="Times New Roman"/>
          <w:sz w:val="24"/>
          <w:szCs w:val="24"/>
        </w:rPr>
      </w:pPr>
      <w:r w:rsidRPr="00B7523A">
        <w:rPr>
          <w:rFonts w:ascii="Times New Roman" w:hAnsi="Times New Roman" w:cs="Times New Roman"/>
          <w:sz w:val="24"/>
          <w:szCs w:val="24"/>
        </w:rPr>
        <w:t>Mathis, R. L., Jackson, J. H., Valentine, S.R., &amp; Meglich, P. (2016). Human Resource Management (15th ed.). Stamford, CT: Cengag</w:t>
      </w:r>
      <w:r>
        <w:rPr>
          <w:rFonts w:ascii="Times New Roman" w:hAnsi="Times New Roman" w:cs="Times New Roman"/>
          <w:sz w:val="24"/>
          <w:szCs w:val="24"/>
        </w:rPr>
        <w:t>e Learning. ISBN: 9781305500709</w:t>
      </w:r>
    </w:p>
    <w:p w:rsidR="00B7523A" w:rsidRPr="00B7523A" w:rsidRDefault="00B7523A" w:rsidP="00734A7E">
      <w:pPr>
        <w:spacing w:line="480" w:lineRule="auto"/>
        <w:jc w:val="center"/>
        <w:rPr>
          <w:rFonts w:ascii="Times New Roman" w:hAnsi="Times New Roman" w:cs="Times New Roman"/>
          <w:b/>
          <w:sz w:val="24"/>
          <w:szCs w:val="24"/>
        </w:rPr>
      </w:pPr>
      <w:r w:rsidRPr="00B7523A">
        <w:rPr>
          <w:rFonts w:ascii="Times New Roman" w:hAnsi="Times New Roman" w:cs="Times New Roman"/>
          <w:b/>
          <w:sz w:val="24"/>
          <w:szCs w:val="24"/>
        </w:rPr>
        <w:lastRenderedPageBreak/>
        <w:t>Question 2</w:t>
      </w:r>
    </w:p>
    <w:p w:rsidR="00B7523A" w:rsidRPr="00B7523A"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t>Mentoring is a healthy relationship for more than two people with the intention of personal and professional development. Mentors have usually experienced individuals who have and share advice, experience, and knowledge with less experienced people or mentees (Cascio, 2015). My coach is my mentor, and as such, he helps me to explore my progress as far as my career is concerned. In other words, my</w:t>
      </w:r>
      <w:r w:rsidR="002776C2">
        <w:rPr>
          <w:rFonts w:ascii="Times New Roman" w:hAnsi="Times New Roman" w:cs="Times New Roman"/>
          <w:sz w:val="24"/>
          <w:szCs w:val="24"/>
        </w:rPr>
        <w:t xml:space="preserve"> mentor aids me to reflect what I want to achieve and what</w:t>
      </w:r>
      <w:r w:rsidRPr="00B7523A">
        <w:rPr>
          <w:rFonts w:ascii="Times New Roman" w:hAnsi="Times New Roman" w:cs="Times New Roman"/>
          <w:sz w:val="24"/>
          <w:szCs w:val="24"/>
        </w:rPr>
        <w:t xml:space="preserve"> I want to do to improve my careers. Also, it is essential to have a good relationship with mentors to ensure that one benefits fully. In this case, my relationship with my mentor has been productive because I have been able to embrace new leadership skills. Upon embracing new leadership skills, I can develop the ability to encourage others, and this will make me a better manager in the future.</w:t>
      </w:r>
    </w:p>
    <w:p w:rsidR="00B7523A"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t>As a result, I have benefited from this relationship since I improve my communication skills. Communication is vital in any organization, for it links managers and employees as they seek to improve the company (Mathis et al., 2016). My mentor teaches me practical communication skills as a preparation to fit in diverse backgrounds. For that reason, I can communicate effectively hence mentoring employee relationships. Another benefit from my relationship with my mentor is learning new perspectives. I have learned new aspects in my career as well as in personal life, and this have allowed me to have a new way of thinking.</w:t>
      </w:r>
    </w:p>
    <w:p w:rsidR="001D1E60" w:rsidRDefault="001D1E60" w:rsidP="001D1E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1D1E60" w:rsidRDefault="001D1E60" w:rsidP="001D1E60">
      <w:pPr>
        <w:spacing w:line="480" w:lineRule="auto"/>
        <w:rPr>
          <w:rFonts w:ascii="Times New Roman" w:hAnsi="Times New Roman" w:cs="Times New Roman"/>
          <w:sz w:val="24"/>
          <w:szCs w:val="24"/>
        </w:rPr>
      </w:pPr>
      <w:r w:rsidRPr="00B7523A">
        <w:rPr>
          <w:rFonts w:ascii="Times New Roman" w:hAnsi="Times New Roman" w:cs="Times New Roman"/>
          <w:color w:val="222222"/>
          <w:sz w:val="24"/>
          <w:szCs w:val="24"/>
          <w:shd w:val="clear" w:color="auto" w:fill="FFFFFF"/>
        </w:rPr>
        <w:t>Cascio, W. F. (2015). </w:t>
      </w:r>
      <w:r w:rsidRPr="00B7523A">
        <w:rPr>
          <w:rFonts w:ascii="Times New Roman" w:hAnsi="Times New Roman" w:cs="Times New Roman"/>
          <w:i/>
          <w:iCs/>
          <w:color w:val="222222"/>
          <w:sz w:val="24"/>
          <w:szCs w:val="24"/>
          <w:shd w:val="clear" w:color="auto" w:fill="FFFFFF"/>
        </w:rPr>
        <w:t>Managing human resources</w:t>
      </w:r>
      <w:r w:rsidRPr="00B7523A">
        <w:rPr>
          <w:rFonts w:ascii="Times New Roman" w:hAnsi="Times New Roman" w:cs="Times New Roman"/>
          <w:color w:val="222222"/>
          <w:sz w:val="24"/>
          <w:szCs w:val="24"/>
          <w:shd w:val="clear" w:color="auto" w:fill="FFFFFF"/>
        </w:rPr>
        <w:t>. McGraw-Hill.</w:t>
      </w:r>
    </w:p>
    <w:p w:rsidR="001D1E60" w:rsidRPr="00B7523A" w:rsidRDefault="001D1E60" w:rsidP="001D1E60">
      <w:pPr>
        <w:spacing w:line="480" w:lineRule="auto"/>
        <w:ind w:left="720" w:hanging="720"/>
        <w:rPr>
          <w:rFonts w:ascii="Times New Roman" w:hAnsi="Times New Roman" w:cs="Times New Roman"/>
          <w:sz w:val="24"/>
          <w:szCs w:val="24"/>
        </w:rPr>
      </w:pPr>
      <w:r w:rsidRPr="00B7523A">
        <w:rPr>
          <w:rFonts w:ascii="Times New Roman" w:hAnsi="Times New Roman" w:cs="Times New Roman"/>
          <w:sz w:val="24"/>
          <w:szCs w:val="24"/>
        </w:rPr>
        <w:t>Mathis, R. L., Jackson, J. H., Valentine, S.R., &amp; Meglich, P. (2016). Human Resource Management (15th ed.). Stamford, CT: Cengage Learning. ISBN: 9781305500709.</w:t>
      </w:r>
    </w:p>
    <w:p w:rsidR="00B7523A" w:rsidRPr="002776C2" w:rsidRDefault="00B7523A" w:rsidP="00734A7E">
      <w:pPr>
        <w:spacing w:line="480" w:lineRule="auto"/>
        <w:jc w:val="center"/>
        <w:rPr>
          <w:rFonts w:ascii="Times New Roman" w:hAnsi="Times New Roman" w:cs="Times New Roman"/>
          <w:b/>
          <w:sz w:val="24"/>
          <w:szCs w:val="24"/>
        </w:rPr>
      </w:pPr>
      <w:r w:rsidRPr="002776C2">
        <w:rPr>
          <w:rFonts w:ascii="Times New Roman" w:hAnsi="Times New Roman" w:cs="Times New Roman"/>
          <w:b/>
          <w:sz w:val="24"/>
          <w:szCs w:val="24"/>
        </w:rPr>
        <w:t>Question 3</w:t>
      </w:r>
    </w:p>
    <w:p w:rsidR="002776C2"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lastRenderedPageBreak/>
        <w:t>Based on the comparison of the program I created to that of my former employer’s management development program, my program is better. First, my program is growth-oriented. In other words, this means that the program focuses on activities that promote capabilities, knowledge, and skills intending to meet higher-level responses. Therefore, both supervisors and employees can solve and navigate through new or difficult situations in their organizations. Second</w:t>
      </w:r>
      <w:r w:rsidR="001D1E60">
        <w:rPr>
          <w:rFonts w:ascii="Times New Roman" w:hAnsi="Times New Roman" w:cs="Times New Roman"/>
          <w:sz w:val="24"/>
          <w:szCs w:val="24"/>
        </w:rPr>
        <w:t>ly</w:t>
      </w:r>
      <w:r w:rsidRPr="00B7523A">
        <w:rPr>
          <w:rFonts w:ascii="Times New Roman" w:hAnsi="Times New Roman" w:cs="Times New Roman"/>
          <w:sz w:val="24"/>
          <w:szCs w:val="24"/>
        </w:rPr>
        <w:t xml:space="preserve">, </w:t>
      </w:r>
      <w:r w:rsidR="002776C2">
        <w:rPr>
          <w:rFonts w:ascii="Times New Roman" w:hAnsi="Times New Roman" w:cs="Times New Roman"/>
          <w:sz w:val="24"/>
          <w:szCs w:val="24"/>
        </w:rPr>
        <w:t>my program is flexible. Flexibility</w:t>
      </w:r>
      <w:r w:rsidRPr="00B7523A">
        <w:rPr>
          <w:rFonts w:ascii="Times New Roman" w:hAnsi="Times New Roman" w:cs="Times New Roman"/>
          <w:sz w:val="24"/>
          <w:szCs w:val="24"/>
        </w:rPr>
        <w:t xml:space="preserve"> is essential in any organization since it allows supervisors to align</w:t>
      </w:r>
      <w:r w:rsidR="001D1E60">
        <w:rPr>
          <w:rFonts w:ascii="Times New Roman" w:hAnsi="Times New Roman" w:cs="Times New Roman"/>
          <w:sz w:val="24"/>
          <w:szCs w:val="24"/>
        </w:rPr>
        <w:t xml:space="preserve"> with</w:t>
      </w:r>
      <w:r w:rsidRPr="00B7523A">
        <w:rPr>
          <w:rFonts w:ascii="Times New Roman" w:hAnsi="Times New Roman" w:cs="Times New Roman"/>
          <w:sz w:val="24"/>
          <w:szCs w:val="24"/>
        </w:rPr>
        <w:t xml:space="preserve"> the aspects of management and training as far as achieving goals is concerned. </w:t>
      </w:r>
      <w:r w:rsidR="00BF16C2">
        <w:rPr>
          <w:rFonts w:ascii="Times New Roman" w:hAnsi="Times New Roman" w:cs="Times New Roman"/>
          <w:sz w:val="24"/>
          <w:szCs w:val="24"/>
        </w:rPr>
        <w:t>According to Mathis et al. (2016), m</w:t>
      </w:r>
      <w:r w:rsidRPr="00B7523A">
        <w:rPr>
          <w:rFonts w:ascii="Times New Roman" w:hAnsi="Times New Roman" w:cs="Times New Roman"/>
          <w:sz w:val="24"/>
          <w:szCs w:val="24"/>
        </w:rPr>
        <w:t xml:space="preserve">anagement is governed by aspects such as quality, customer satisfaction, productivity, and better performances. </w:t>
      </w:r>
      <w:r w:rsidR="00BF16C2">
        <w:rPr>
          <w:rFonts w:ascii="Times New Roman" w:hAnsi="Times New Roman" w:cs="Times New Roman"/>
          <w:sz w:val="24"/>
          <w:szCs w:val="24"/>
        </w:rPr>
        <w:t xml:space="preserve">Effective management in an organization is fundamental since it allows coordination of basic activities among employees. </w:t>
      </w:r>
      <w:r w:rsidRPr="00B7523A">
        <w:rPr>
          <w:rFonts w:ascii="Times New Roman" w:hAnsi="Times New Roman" w:cs="Times New Roman"/>
          <w:sz w:val="24"/>
          <w:szCs w:val="24"/>
        </w:rPr>
        <w:t>Managers and supervisors can embrace flexibility as they focus on implementing programs that will improve standards as well as c</w:t>
      </w:r>
      <w:bookmarkStart w:id="0" w:name="_GoBack"/>
      <w:bookmarkEnd w:id="0"/>
      <w:r w:rsidRPr="00B7523A">
        <w:rPr>
          <w:rFonts w:ascii="Times New Roman" w:hAnsi="Times New Roman" w:cs="Times New Roman"/>
          <w:sz w:val="24"/>
          <w:szCs w:val="24"/>
        </w:rPr>
        <w:t xml:space="preserve">ustomer satisfaction. </w:t>
      </w:r>
    </w:p>
    <w:p w:rsidR="00B7523A" w:rsidRPr="00B7523A"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t>Third, my program is based and characterized by advanced technologies. Technology in an organization is crucial since it makes and allows timely completion of operations of activities (Noe et al., 2017). As such, my program will enable employees to utilize new technology as they accomplish their tasks, and this makes them motivated. On the same note, employees can achieve their goals and complete all their duties with less pressure. Organizations with proper management make use of the latest technologies to expand the business. Hence, my program is better, and as such, this is likely to benefit employees as well as the entire organization.</w:t>
      </w:r>
    </w:p>
    <w:p w:rsidR="00B7523A" w:rsidRPr="00B7523A"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t>Mana</w:t>
      </w:r>
      <w:r w:rsidR="001D1E60">
        <w:rPr>
          <w:rFonts w:ascii="Times New Roman" w:hAnsi="Times New Roman" w:cs="Times New Roman"/>
          <w:sz w:val="24"/>
          <w:szCs w:val="24"/>
        </w:rPr>
        <w:t>gement develops programs demand</w:t>
      </w:r>
      <w:r w:rsidRPr="00B7523A">
        <w:rPr>
          <w:rFonts w:ascii="Times New Roman" w:hAnsi="Times New Roman" w:cs="Times New Roman"/>
          <w:sz w:val="24"/>
          <w:szCs w:val="24"/>
        </w:rPr>
        <w:t xml:space="preserve"> careful selections of participants, dedicated administrators, and employees, development staff as well as adequate funding. First-level supervisors in a mass-market retail company must know that a management developmen</w:t>
      </w:r>
      <w:r w:rsidR="0077505F">
        <w:rPr>
          <w:rFonts w:ascii="Times New Roman" w:hAnsi="Times New Roman" w:cs="Times New Roman"/>
          <w:sz w:val="24"/>
          <w:szCs w:val="24"/>
        </w:rPr>
        <w:t xml:space="preserve">t program should be governed by attaining </w:t>
      </w:r>
      <w:r w:rsidRPr="00B7523A">
        <w:rPr>
          <w:rFonts w:ascii="Times New Roman" w:hAnsi="Times New Roman" w:cs="Times New Roman"/>
          <w:sz w:val="24"/>
          <w:szCs w:val="24"/>
        </w:rPr>
        <w:t xml:space="preserve">knowledge, skills, and perceptions (Mathis et al., 2016). Knowledge is essential since it makes it easier to solve problems, achieve goals, or </w:t>
      </w:r>
      <w:r w:rsidRPr="00B7523A">
        <w:rPr>
          <w:rFonts w:ascii="Times New Roman" w:hAnsi="Times New Roman" w:cs="Times New Roman"/>
          <w:sz w:val="24"/>
          <w:szCs w:val="24"/>
        </w:rPr>
        <w:lastRenderedPageBreak/>
        <w:t>navigate through difficult situations that may affect an organization. Skills may be conscious or unconscious, and both managers and employees can apply new information to achieve goals. Perceptions mean embracing new ways of seeing and approaching new situations to achieve goals in the organization. Also, the first-level supervisors require to learn courses such as Human Resou</w:t>
      </w:r>
      <w:r w:rsidR="0077505F">
        <w:rPr>
          <w:rFonts w:ascii="Times New Roman" w:hAnsi="Times New Roman" w:cs="Times New Roman"/>
          <w:sz w:val="24"/>
          <w:szCs w:val="24"/>
        </w:rPr>
        <w:t>rce Management and Management S</w:t>
      </w:r>
      <w:r w:rsidRPr="00B7523A">
        <w:rPr>
          <w:rFonts w:ascii="Times New Roman" w:hAnsi="Times New Roman" w:cs="Times New Roman"/>
          <w:sz w:val="24"/>
          <w:szCs w:val="24"/>
        </w:rPr>
        <w:t>kills. These courses will allow the supervisors to embrace new insights that they can easily apply in the organization.</w:t>
      </w:r>
    </w:p>
    <w:p w:rsidR="00B7523A" w:rsidRPr="00B7523A" w:rsidRDefault="00B7523A" w:rsidP="00734A7E">
      <w:pPr>
        <w:spacing w:line="480" w:lineRule="auto"/>
        <w:ind w:firstLine="720"/>
        <w:rPr>
          <w:rFonts w:ascii="Times New Roman" w:hAnsi="Times New Roman" w:cs="Times New Roman"/>
          <w:sz w:val="24"/>
          <w:szCs w:val="24"/>
        </w:rPr>
      </w:pPr>
      <w:r w:rsidRPr="00B7523A">
        <w:rPr>
          <w:rFonts w:ascii="Times New Roman" w:hAnsi="Times New Roman" w:cs="Times New Roman"/>
          <w:sz w:val="24"/>
          <w:szCs w:val="24"/>
        </w:rPr>
        <w:t>On the same note, first-level supervisors require to have both formal and informal experiences. According to Cascio (2015), formal approaches are systematic and comprehensive ways that may help the supervisors to achieve particular desired outcomes. On the other hand, informal approaches occur in daily activities in life, and as such, they allow supervisors to embrace new perspectives for management. Moreover, first-level supervisors should accommodate better communication skills. Better management skills are fundamental in organizations since they will enable supervisors to handle employees well with a focus of improving the organization. Notably, an effective communication process allows easy passage of sensitive and urgent communication on a timely basis in all departments of the organization.</w:t>
      </w:r>
    </w:p>
    <w:p w:rsidR="0077505F" w:rsidRDefault="0077505F" w:rsidP="00734A7E">
      <w:pPr>
        <w:spacing w:line="480" w:lineRule="auto"/>
        <w:rPr>
          <w:rFonts w:ascii="Times New Roman" w:hAnsi="Times New Roman" w:cs="Times New Roman"/>
          <w:sz w:val="24"/>
          <w:szCs w:val="24"/>
        </w:rPr>
      </w:pPr>
    </w:p>
    <w:p w:rsidR="0077505F" w:rsidRDefault="0077505F" w:rsidP="00734A7E">
      <w:pPr>
        <w:spacing w:line="480" w:lineRule="auto"/>
        <w:rPr>
          <w:rFonts w:ascii="Times New Roman" w:hAnsi="Times New Roman" w:cs="Times New Roman"/>
          <w:sz w:val="24"/>
          <w:szCs w:val="24"/>
        </w:rPr>
      </w:pPr>
    </w:p>
    <w:p w:rsidR="0077505F" w:rsidRDefault="0077505F" w:rsidP="00734A7E">
      <w:pPr>
        <w:spacing w:line="480" w:lineRule="auto"/>
        <w:rPr>
          <w:rFonts w:ascii="Times New Roman" w:hAnsi="Times New Roman" w:cs="Times New Roman"/>
          <w:sz w:val="24"/>
          <w:szCs w:val="24"/>
        </w:rPr>
      </w:pPr>
    </w:p>
    <w:p w:rsidR="0077505F" w:rsidRDefault="0077505F" w:rsidP="00734A7E">
      <w:pPr>
        <w:spacing w:line="480" w:lineRule="auto"/>
        <w:rPr>
          <w:rFonts w:ascii="Times New Roman" w:hAnsi="Times New Roman" w:cs="Times New Roman"/>
          <w:sz w:val="24"/>
          <w:szCs w:val="24"/>
        </w:rPr>
      </w:pPr>
    </w:p>
    <w:p w:rsidR="0077505F" w:rsidRDefault="0077505F" w:rsidP="00734A7E">
      <w:pPr>
        <w:spacing w:line="480" w:lineRule="auto"/>
        <w:rPr>
          <w:rFonts w:ascii="Times New Roman" w:hAnsi="Times New Roman" w:cs="Times New Roman"/>
          <w:sz w:val="24"/>
          <w:szCs w:val="24"/>
        </w:rPr>
      </w:pPr>
    </w:p>
    <w:p w:rsidR="001D1E60" w:rsidRDefault="001D1E60" w:rsidP="001D1E60">
      <w:pPr>
        <w:spacing w:line="480" w:lineRule="auto"/>
        <w:jc w:val="center"/>
        <w:rPr>
          <w:rFonts w:ascii="Times New Roman" w:hAnsi="Times New Roman" w:cs="Times New Roman"/>
          <w:sz w:val="24"/>
          <w:szCs w:val="24"/>
        </w:rPr>
      </w:pPr>
    </w:p>
    <w:p w:rsidR="001D1E60" w:rsidRDefault="001D1E60" w:rsidP="00954C90">
      <w:pPr>
        <w:spacing w:line="480" w:lineRule="auto"/>
        <w:rPr>
          <w:rFonts w:ascii="Times New Roman" w:hAnsi="Times New Roman" w:cs="Times New Roman"/>
          <w:sz w:val="24"/>
          <w:szCs w:val="24"/>
        </w:rPr>
      </w:pPr>
    </w:p>
    <w:p w:rsidR="0077505F" w:rsidRDefault="002F24AB" w:rsidP="001D1E60">
      <w:pPr>
        <w:spacing w:line="480" w:lineRule="auto"/>
        <w:jc w:val="center"/>
        <w:rPr>
          <w:rFonts w:ascii="Times New Roman" w:hAnsi="Times New Roman" w:cs="Times New Roman"/>
          <w:sz w:val="24"/>
          <w:szCs w:val="24"/>
        </w:rPr>
      </w:pPr>
      <w:r w:rsidRPr="00B7523A">
        <w:rPr>
          <w:rFonts w:ascii="Times New Roman" w:hAnsi="Times New Roman" w:cs="Times New Roman"/>
          <w:sz w:val="24"/>
          <w:szCs w:val="24"/>
        </w:rPr>
        <w:lastRenderedPageBreak/>
        <w:t>References</w:t>
      </w:r>
    </w:p>
    <w:p w:rsidR="001D1E60" w:rsidRPr="00B7523A" w:rsidRDefault="001D1E60" w:rsidP="001D1E60">
      <w:pPr>
        <w:spacing w:line="480" w:lineRule="auto"/>
        <w:rPr>
          <w:rFonts w:ascii="Times New Roman" w:hAnsi="Times New Roman" w:cs="Times New Roman"/>
          <w:sz w:val="24"/>
          <w:szCs w:val="24"/>
        </w:rPr>
      </w:pPr>
      <w:r w:rsidRPr="00B7523A">
        <w:rPr>
          <w:rFonts w:ascii="Times New Roman" w:hAnsi="Times New Roman" w:cs="Times New Roman"/>
          <w:color w:val="222222"/>
          <w:sz w:val="24"/>
          <w:szCs w:val="24"/>
          <w:shd w:val="clear" w:color="auto" w:fill="FFFFFF"/>
        </w:rPr>
        <w:t>Cascio, W. F. (2015). </w:t>
      </w:r>
      <w:r w:rsidRPr="00B7523A">
        <w:rPr>
          <w:rFonts w:ascii="Times New Roman" w:hAnsi="Times New Roman" w:cs="Times New Roman"/>
          <w:i/>
          <w:iCs/>
          <w:color w:val="222222"/>
          <w:sz w:val="24"/>
          <w:szCs w:val="24"/>
          <w:shd w:val="clear" w:color="auto" w:fill="FFFFFF"/>
        </w:rPr>
        <w:t>Managing human resources</w:t>
      </w:r>
      <w:r w:rsidRPr="00B7523A">
        <w:rPr>
          <w:rFonts w:ascii="Times New Roman" w:hAnsi="Times New Roman" w:cs="Times New Roman"/>
          <w:color w:val="222222"/>
          <w:sz w:val="24"/>
          <w:szCs w:val="24"/>
          <w:shd w:val="clear" w:color="auto" w:fill="FFFFFF"/>
        </w:rPr>
        <w:t>. McGraw-Hill.</w:t>
      </w:r>
    </w:p>
    <w:p w:rsidR="0077505F" w:rsidRPr="00B7523A" w:rsidRDefault="0077505F" w:rsidP="00734A7E">
      <w:pPr>
        <w:spacing w:line="480" w:lineRule="auto"/>
        <w:ind w:left="720" w:hanging="720"/>
        <w:rPr>
          <w:rFonts w:ascii="Times New Roman" w:hAnsi="Times New Roman" w:cs="Times New Roman"/>
          <w:sz w:val="24"/>
          <w:szCs w:val="24"/>
        </w:rPr>
      </w:pPr>
      <w:r w:rsidRPr="00B7523A">
        <w:rPr>
          <w:rFonts w:ascii="Times New Roman" w:hAnsi="Times New Roman" w:cs="Times New Roman"/>
          <w:sz w:val="24"/>
          <w:szCs w:val="24"/>
        </w:rPr>
        <w:t xml:space="preserve">Mathis, R. L., Jackson, J. H., Valentine, S.R., &amp; Meglich, P. (2016). Human Resource Management (15th ed.). Stamford, CT: Cengage Learning. ISBN: 9781305500709. </w:t>
      </w:r>
    </w:p>
    <w:p w:rsidR="0077505F" w:rsidRPr="00B7523A" w:rsidRDefault="0077505F" w:rsidP="00734A7E">
      <w:pPr>
        <w:spacing w:line="480" w:lineRule="auto"/>
        <w:ind w:left="720" w:hanging="720"/>
        <w:rPr>
          <w:rFonts w:ascii="Times New Roman" w:hAnsi="Times New Roman" w:cs="Times New Roman"/>
          <w:sz w:val="24"/>
          <w:szCs w:val="24"/>
        </w:rPr>
      </w:pPr>
      <w:r w:rsidRPr="00B7523A">
        <w:rPr>
          <w:rFonts w:ascii="Times New Roman" w:hAnsi="Times New Roman" w:cs="Times New Roman"/>
          <w:color w:val="222222"/>
          <w:sz w:val="24"/>
          <w:szCs w:val="24"/>
          <w:shd w:val="clear" w:color="auto" w:fill="FFFFFF"/>
        </w:rPr>
        <w:t>Noe, R. A., Hollenbeck, J. R., Gerhart, B., &amp; Wright, P. M. (2017). </w:t>
      </w:r>
      <w:r w:rsidRPr="00B7523A">
        <w:rPr>
          <w:rFonts w:ascii="Times New Roman" w:hAnsi="Times New Roman" w:cs="Times New Roman"/>
          <w:i/>
          <w:iCs/>
          <w:color w:val="222222"/>
          <w:sz w:val="24"/>
          <w:szCs w:val="24"/>
          <w:shd w:val="clear" w:color="auto" w:fill="FFFFFF"/>
        </w:rPr>
        <w:t>Human resource management: Gaining a competitive advantage</w:t>
      </w:r>
      <w:r w:rsidRPr="00B7523A">
        <w:rPr>
          <w:rFonts w:ascii="Times New Roman" w:hAnsi="Times New Roman" w:cs="Times New Roman"/>
          <w:color w:val="222222"/>
          <w:sz w:val="24"/>
          <w:szCs w:val="24"/>
          <w:shd w:val="clear" w:color="auto" w:fill="FFFFFF"/>
        </w:rPr>
        <w:t>. New York, NY: McGraw-Hill Education.</w:t>
      </w:r>
    </w:p>
    <w:sectPr w:rsidR="0077505F" w:rsidRPr="00B7523A" w:rsidSect="0059620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D3C" w:rsidRDefault="00283D3C" w:rsidP="00596209">
      <w:pPr>
        <w:spacing w:after="0" w:line="240" w:lineRule="auto"/>
      </w:pPr>
      <w:r>
        <w:separator/>
      </w:r>
    </w:p>
  </w:endnote>
  <w:endnote w:type="continuationSeparator" w:id="1">
    <w:p w:rsidR="00283D3C" w:rsidRDefault="00283D3C" w:rsidP="005962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D3C" w:rsidRDefault="00283D3C" w:rsidP="00596209">
      <w:pPr>
        <w:spacing w:after="0" w:line="240" w:lineRule="auto"/>
      </w:pPr>
      <w:r>
        <w:separator/>
      </w:r>
    </w:p>
  </w:footnote>
  <w:footnote w:type="continuationSeparator" w:id="1">
    <w:p w:rsidR="00283D3C" w:rsidRDefault="00283D3C" w:rsidP="005962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4355593"/>
      <w:docPartObj>
        <w:docPartGallery w:val="Page Numbers (Top of Page)"/>
        <w:docPartUnique/>
      </w:docPartObj>
    </w:sdtPr>
    <w:sdtEndPr>
      <w:rPr>
        <w:noProof/>
      </w:rPr>
    </w:sdtEndPr>
    <w:sdtContent>
      <w:p w:rsidR="00596209" w:rsidRPr="00574635" w:rsidRDefault="00574635" w:rsidP="00574635">
        <w:pPr>
          <w:pStyle w:val="Header"/>
          <w:spacing w:line="480" w:lineRule="auto"/>
          <w:rPr>
            <w:rFonts w:ascii="Times New Roman" w:hAnsi="Times New Roman" w:cs="Times New Roman"/>
            <w:sz w:val="24"/>
            <w:szCs w:val="24"/>
          </w:rPr>
        </w:pPr>
        <w:r w:rsidRPr="00574635">
          <w:rPr>
            <w:rFonts w:ascii="Times New Roman" w:hAnsi="Times New Roman" w:cs="Times New Roman"/>
            <w:sz w:val="24"/>
            <w:szCs w:val="24"/>
          </w:rPr>
          <w:t>MANAGER’S PERFORMANCE IN ORGANIZATIONS</w:t>
        </w:r>
        <w:r w:rsidR="001D1E60">
          <w:rPr>
            <w:rFonts w:ascii="Times New Roman" w:hAnsi="Times New Roman" w:cs="Times New Roman"/>
            <w:sz w:val="24"/>
            <w:szCs w:val="24"/>
          </w:rPr>
          <w:t xml:space="preserve">                                                      </w:t>
        </w:r>
        <w:r w:rsidR="009C2CFC" w:rsidRPr="00574635">
          <w:rPr>
            <w:rFonts w:ascii="Times New Roman" w:hAnsi="Times New Roman" w:cs="Times New Roman"/>
            <w:sz w:val="24"/>
            <w:szCs w:val="24"/>
          </w:rPr>
          <w:fldChar w:fldCharType="begin"/>
        </w:r>
        <w:r w:rsidR="00596209" w:rsidRPr="00574635">
          <w:rPr>
            <w:rFonts w:ascii="Times New Roman" w:hAnsi="Times New Roman" w:cs="Times New Roman"/>
            <w:sz w:val="24"/>
            <w:szCs w:val="24"/>
          </w:rPr>
          <w:instrText xml:space="preserve"> PAGE   \* MERGEFORMAT </w:instrText>
        </w:r>
        <w:r w:rsidR="009C2CFC" w:rsidRPr="00574635">
          <w:rPr>
            <w:rFonts w:ascii="Times New Roman" w:hAnsi="Times New Roman" w:cs="Times New Roman"/>
            <w:sz w:val="24"/>
            <w:szCs w:val="24"/>
          </w:rPr>
          <w:fldChar w:fldCharType="separate"/>
        </w:r>
        <w:r w:rsidR="00954C90">
          <w:rPr>
            <w:rFonts w:ascii="Times New Roman" w:hAnsi="Times New Roman" w:cs="Times New Roman"/>
            <w:noProof/>
            <w:sz w:val="24"/>
            <w:szCs w:val="24"/>
          </w:rPr>
          <w:t>5</w:t>
        </w:r>
        <w:r w:rsidR="009C2CFC" w:rsidRPr="0057463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209" w:rsidRPr="00596209" w:rsidRDefault="00596209" w:rsidP="00596209">
    <w:pPr>
      <w:pStyle w:val="Header"/>
      <w:spacing w:line="480" w:lineRule="auto"/>
      <w:rPr>
        <w:rFonts w:ascii="Times New Roman" w:hAnsi="Times New Roman" w:cs="Times New Roman"/>
        <w:sz w:val="24"/>
        <w:szCs w:val="24"/>
      </w:rPr>
    </w:pPr>
    <w:r w:rsidRPr="00596209">
      <w:rPr>
        <w:rFonts w:ascii="Times New Roman" w:hAnsi="Times New Roman" w:cs="Times New Roman"/>
        <w:sz w:val="24"/>
        <w:szCs w:val="24"/>
      </w:rPr>
      <w:t>Running head: MANAGER’S PERFORMANCE IN ORGANIZATIONS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47227"/>
    <w:rsid w:val="0013103E"/>
    <w:rsid w:val="001D1E60"/>
    <w:rsid w:val="001F42AB"/>
    <w:rsid w:val="00274B3E"/>
    <w:rsid w:val="002776C2"/>
    <w:rsid w:val="00283D3C"/>
    <w:rsid w:val="002F24AB"/>
    <w:rsid w:val="00336463"/>
    <w:rsid w:val="0048741B"/>
    <w:rsid w:val="00514101"/>
    <w:rsid w:val="00536C6C"/>
    <w:rsid w:val="00547227"/>
    <w:rsid w:val="00574635"/>
    <w:rsid w:val="0058742D"/>
    <w:rsid w:val="00596209"/>
    <w:rsid w:val="005A2F5F"/>
    <w:rsid w:val="0062007F"/>
    <w:rsid w:val="00621AC6"/>
    <w:rsid w:val="006B4394"/>
    <w:rsid w:val="00734A7E"/>
    <w:rsid w:val="0075200F"/>
    <w:rsid w:val="0076017F"/>
    <w:rsid w:val="0077505F"/>
    <w:rsid w:val="007D2CB1"/>
    <w:rsid w:val="00856669"/>
    <w:rsid w:val="00954C90"/>
    <w:rsid w:val="00985C33"/>
    <w:rsid w:val="009C0F0E"/>
    <w:rsid w:val="009C2CFC"/>
    <w:rsid w:val="00B7523A"/>
    <w:rsid w:val="00BE4AE1"/>
    <w:rsid w:val="00BF16C2"/>
    <w:rsid w:val="00CC5082"/>
    <w:rsid w:val="00D44E77"/>
    <w:rsid w:val="00DB4B1D"/>
    <w:rsid w:val="00DC635E"/>
    <w:rsid w:val="00E24897"/>
    <w:rsid w:val="00E3123C"/>
    <w:rsid w:val="00E838BC"/>
    <w:rsid w:val="00ED2265"/>
    <w:rsid w:val="00F21B14"/>
    <w:rsid w:val="00F4443B"/>
    <w:rsid w:val="00F973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0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2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209"/>
  </w:style>
  <w:style w:type="paragraph" w:styleId="Footer">
    <w:name w:val="footer"/>
    <w:basedOn w:val="Normal"/>
    <w:link w:val="FooterChar"/>
    <w:uiPriority w:val="99"/>
    <w:unhideWhenUsed/>
    <w:rsid w:val="005962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2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2019-09-17T04:44:00Z</dcterms:created>
  <dcterms:modified xsi:type="dcterms:W3CDTF">2019-09-17T04:44:00Z</dcterms:modified>
</cp:coreProperties>
</file>